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W w:w="13380" w:type="dxa"/>
        <w:jc w:val="left"/>
        <w:tblInd w:w="-3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3359"/>
        <w:gridCol w:w="3361"/>
        <w:gridCol w:w="4619"/>
        <w:gridCol w:w="2040"/>
      </w:tblGrid>
      <w:tr>
        <w:trPr/>
        <w:tc>
          <w:tcPr>
            <w:tcW w:w="33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73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rFonts w:ascii="Times New Roman" w:hAnsi="Times New Roman"/>
              </w:rPr>
              <w:t>СКД-18</w:t>
            </w:r>
          </w:p>
        </w:tc>
        <w:tc>
          <w:tcPr>
            <w:tcW w:w="33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3" w:type="dxa"/>
            </w:tcMar>
          </w:tcPr>
          <w:p>
            <w:pPr>
              <w:pStyle w:val="Normal"/>
              <w:shd w:val="clear" w:color="auto" w:fill="FFFFFF"/>
              <w:ind w:right="14" w:hanging="0"/>
              <w:rPr/>
            </w:pPr>
            <w:r>
              <w:rPr/>
              <w:t xml:space="preserve">Налогообложение </w:t>
            </w:r>
          </w:p>
          <w:p>
            <w:pPr>
              <w:pStyle w:val="Normal"/>
              <w:shd w:val="clear" w:color="auto" w:fill="FFFF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lineRule="auto" w:line="240" w:before="0" w:after="0"/>
              <w:ind w:right="14" w:hanging="0"/>
              <w:rPr/>
            </w:pPr>
            <w:r>
              <w:rPr>
                <w:rFonts w:ascii="Times New Roman" w:hAnsi="Times New Roman"/>
                <w:bCs/>
              </w:rPr>
              <w:t>социально-культурной деятельности</w:t>
            </w:r>
          </w:p>
        </w:tc>
        <w:tc>
          <w:tcPr>
            <w:tcW w:w="4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3" w:type="dxa"/>
            </w:tcMar>
          </w:tcPr>
          <w:p>
            <w:pPr>
              <w:pStyle w:val="Normal"/>
              <w:tabs>
                <w:tab w:val="left" w:pos="8460" w:leader="none"/>
                <w:tab w:val="left" w:pos="9355" w:leader="none"/>
              </w:tabs>
              <w:spacing w:lineRule="auto" w:line="240" w:before="0" w:after="0"/>
              <w:ind w:left="34" w:right="176" w:hanging="0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cs="Times New Roman" w:ascii="Times New Roman" w:hAnsi="Times New Roman"/>
                <w:bCs/>
                <w:iCs/>
                <w:color w:val="000000"/>
              </w:rPr>
              <w:t>Знать понятие налога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 как обязательн</w:t>
            </w:r>
            <w:r>
              <w:rPr>
                <w:rFonts w:cs="Times New Roman" w:ascii="Times New Roman" w:hAnsi="Times New Roman"/>
                <w:bCs/>
                <w:color w:val="000000"/>
              </w:rPr>
              <w:t>ого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 платеж</w:t>
            </w:r>
            <w:r>
              <w:rPr>
                <w:rFonts w:cs="Times New Roman" w:ascii="Times New Roman" w:hAnsi="Times New Roman"/>
                <w:bCs/>
                <w:color w:val="000000"/>
              </w:rPr>
              <w:t>а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 в пользу государства с юридических и физических лиц. </w:t>
            </w:r>
            <w:r>
              <w:rPr>
                <w:rFonts w:cs="Times New Roman" w:ascii="Times New Roman" w:hAnsi="Times New Roman"/>
                <w:bCs/>
                <w:color w:val="000000"/>
              </w:rPr>
              <w:t>Знать п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 xml:space="preserve">ринципы  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 xml:space="preserve">и виды 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>налогообложения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. Основные функции налогов: экономическая, стимулирующая, перераспределительная, фискальная. 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>Прямые налоги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 (подоходный налог, налог на прибыль предприятий, социальные налоги, налоги на собственность, включая землю и другую недвижимость, и др.). 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>Косвенные налоги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 — 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>налоги на товары и услуги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 (налог с оборота, акцизы (налоги, прямо включаемые в цену товара или услуги); на наследство; на сделки с недвижимостью и ценными бумагами и др.). 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>Прямые налоги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: 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>личные и реальные. Уплата личных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 налогов с действительно полученного налогоплательщиком дохода (прибыли). 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>Общие и специфические налоги. Налог на прибыль организаций социально-культурной сферы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. Специальные налоговые режимы. Налоги на доходы физических лиц. Имущественные налоги .Налогообложение автономных некоммерческих организаций культуры. 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>Упрощенная система налогообложения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 (УСН) и возможность ее использования </w:t>
            </w:r>
            <w:r>
              <w:rPr>
                <w:rFonts w:cs="Times New Roman" w:ascii="Times New Roman" w:hAnsi="Times New Roman"/>
                <w:bCs/>
                <w:iCs/>
                <w:color w:val="000000"/>
              </w:rPr>
              <w:t>некоммерческими организациями</w:t>
            </w:r>
            <w:r>
              <w:rPr>
                <w:rFonts w:cs="Times New Roman" w:ascii="Times New Roman" w:hAnsi="Times New Roman"/>
                <w:bCs/>
                <w:color w:val="000000"/>
              </w:rPr>
              <w:t xml:space="preserve"> культуры. 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/>
              <w:rPr/>
            </w:pPr>
            <w:r>
              <w:rPr>
                <w:rFonts w:cs="Times New Roman" w:ascii="Times New Roman" w:hAnsi="Times New Roman"/>
                <w:bCs/>
              </w:rPr>
              <w:t xml:space="preserve">Составить таблицу </w:t>
            </w:r>
          </w:p>
          <w:tbl>
            <w:tblPr>
              <w:tblW w:w="4366" w:type="dxa"/>
              <w:jc w:val="left"/>
              <w:tblInd w:w="0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33" w:type="dxa"/>
                <w:bottom w:w="55" w:type="dxa"/>
                <w:right w:w="55" w:type="dxa"/>
              </w:tblCellMar>
              <w:tblLook w:val="04a0"/>
            </w:tblPr>
            <w:tblGrid>
              <w:gridCol w:w="1441"/>
              <w:gridCol w:w="1651"/>
              <w:gridCol w:w="1274"/>
            </w:tblGrid>
            <w:tr>
              <w:trPr/>
              <w:tc>
                <w:tcPr>
                  <w:tcW w:w="144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33" w:type="dxa"/>
                  </w:tcMar>
                </w:tcPr>
                <w:p>
                  <w:pPr>
                    <w:pStyle w:val="Style20"/>
                    <w:spacing w:lineRule="auto" w:line="240"/>
                    <w:rPr/>
                  </w:pPr>
                  <w:r>
                    <w:rPr>
                      <w:rFonts w:cs="Times New Roman" w:ascii="Times New Roman" w:hAnsi="Times New Roman"/>
                    </w:rPr>
                    <w:t>Виды налогообложения</w:t>
                  </w:r>
                </w:p>
              </w:tc>
              <w:tc>
                <w:tcPr>
                  <w:tcW w:w="165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33" w:type="dxa"/>
                  </w:tcMar>
                </w:tcPr>
                <w:p>
                  <w:pPr>
                    <w:pStyle w:val="Style20"/>
                    <w:spacing w:lineRule="auto" w:line="240"/>
                    <w:rPr/>
                  </w:pPr>
                  <w:r>
                    <w:rPr>
                      <w:rFonts w:cs="Times New Roman" w:ascii="Times New Roman" w:hAnsi="Times New Roman"/>
                    </w:rPr>
                    <w:t xml:space="preserve">Налог, его объект и субъект </w:t>
                  </w:r>
                </w:p>
              </w:tc>
              <w:tc>
                <w:tcPr>
                  <w:tcW w:w="127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33" w:type="dxa"/>
                  </w:tcMar>
                </w:tcPr>
                <w:p>
                  <w:pPr>
                    <w:pStyle w:val="Style20"/>
                    <w:spacing w:lineRule="auto" w:line="240"/>
                    <w:rPr/>
                  </w:pPr>
                  <w:r>
                    <w:rPr>
                      <w:rFonts w:cs="Times New Roman" w:ascii="Times New Roman" w:hAnsi="Times New Roman"/>
                    </w:rPr>
                    <w:t xml:space="preserve">Размеры </w:t>
                  </w:r>
                  <w:r>
                    <w:rPr>
                      <w:rFonts w:cs="Times New Roman" w:ascii="Times New Roman" w:hAnsi="Times New Roman"/>
                    </w:rPr>
                    <w:t>и особенности налога</w:t>
                  </w:r>
                </w:p>
              </w:tc>
            </w:tr>
            <w:tr>
              <w:trPr/>
              <w:tc>
                <w:tcPr>
                  <w:tcW w:w="144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33" w:type="dxa"/>
                  </w:tcMar>
                </w:tcPr>
                <w:p>
                  <w:pPr>
                    <w:pStyle w:val="Style20"/>
                    <w:spacing w:lineRule="auto" w:line="24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65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insideH w:val="single" w:sz="2" w:space="0" w:color="000001"/>
                  </w:tcBorders>
                  <w:shd w:color="auto" w:fill="auto" w:val="clear"/>
                  <w:tcMar>
                    <w:left w:w="33" w:type="dxa"/>
                  </w:tcMar>
                </w:tcPr>
                <w:p>
                  <w:pPr>
                    <w:pStyle w:val="Style20"/>
                    <w:spacing w:lineRule="auto" w:line="24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27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  <w:insideH w:val="single" w:sz="2" w:space="0" w:color="000001"/>
                    <w:insideV w:val="single" w:sz="2" w:space="0" w:color="000001"/>
                  </w:tcBorders>
                  <w:shd w:color="auto" w:fill="auto" w:val="clear"/>
                  <w:tcMar>
                    <w:left w:w="33" w:type="dxa"/>
                  </w:tcMar>
                </w:tcPr>
                <w:p>
                  <w:pPr>
                    <w:pStyle w:val="Style20"/>
                    <w:spacing w:lineRule="auto" w:line="24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</w:tr>
          </w:tbl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3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exact" w:line="200"/>
              <w:ind w:right="510" w:hanging="0"/>
              <w:rPr/>
            </w:pPr>
            <w:r>
              <w:rPr>
                <w:rFonts w:ascii="Times New Roman" w:hAnsi="Times New Roman"/>
                <w:bCs/>
              </w:rPr>
              <w:t>Материалы и учебник , ссылки на материалы темы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exact" w:line="200"/>
              <w:ind w:right="510" w:hanging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 архиве (папке)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exact" w:line="200"/>
              <w:ind w:right="510" w:hanging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ind w:right="510" w:hanging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доступные материалы из интернета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0a17"/>
    <w:pPr>
      <w:widowControl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c80a17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tyle15">
    <w:name w:val="Body Text"/>
    <w:basedOn w:val="Normal"/>
    <w:rsid w:val="00c80a17"/>
    <w:pPr>
      <w:spacing w:lineRule="auto" w:line="288" w:before="0" w:after="140"/>
    </w:pPr>
    <w:rPr/>
  </w:style>
  <w:style w:type="paragraph" w:styleId="Style16">
    <w:name w:val="List"/>
    <w:basedOn w:val="Style15"/>
    <w:rsid w:val="00c80a17"/>
    <w:pPr/>
    <w:rPr/>
  </w:style>
  <w:style w:type="paragraph" w:styleId="Style17" w:customStyle="1">
    <w:name w:val="Caption"/>
    <w:basedOn w:val="Normal"/>
    <w:qFormat/>
    <w:rsid w:val="00c80a17"/>
    <w:pPr>
      <w:suppressLineNumbers/>
      <w:spacing w:before="120" w:after="120"/>
    </w:pPr>
    <w:rPr>
      <w:i/>
      <w:iCs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c80a17"/>
    <w:pPr>
      <w:suppressLineNumbers/>
    </w:pPr>
    <w:rPr/>
  </w:style>
  <w:style w:type="paragraph" w:styleId="Style19" w:customStyle="1">
    <w:name w:val="Header"/>
    <w:basedOn w:val="Normal"/>
    <w:rsid w:val="00c80a17"/>
    <w:pPr>
      <w:suppressLineNumbers/>
      <w:tabs>
        <w:tab w:val="center" w:pos="7285" w:leader="none"/>
        <w:tab w:val="right" w:pos="14570" w:leader="none"/>
      </w:tabs>
    </w:pPr>
    <w:rPr/>
  </w:style>
  <w:style w:type="paragraph" w:styleId="Style20" w:customStyle="1">
    <w:name w:val="Содержимое таблицы"/>
    <w:basedOn w:val="Normal"/>
    <w:qFormat/>
    <w:rsid w:val="00c80a17"/>
    <w:pPr>
      <w:suppressLineNumbers/>
    </w:pPr>
    <w:rPr/>
  </w:style>
  <w:style w:type="paragraph" w:styleId="Default">
    <w:name w:val="Default"/>
    <w:qFormat/>
    <w:pPr>
      <w:widowControl/>
      <w:bidi w:val="0"/>
      <w:jc w:val="left"/>
    </w:pPr>
    <w:rPr>
      <w:rFonts w:ascii="Times New Roman" w:hAnsi="Times New Roman" w:eastAsia="Times New Roman" w:cs="Mangal"/>
      <w:color w:val="000000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Application>LibreOffice/5.2.3.3$Windows_X86_64 LibreOffice_project/d54a8868f08a7b39642414cf2c8ef2f228f780cf</Application>
  <Pages>2</Pages>
  <Words>158</Words>
  <Characters>1133</Characters>
  <CharactersWithSpaces>1286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2020-09-04T17:29:00Z</dcterms:created>
  <dc:creator/>
  <dc:description/>
  <dc:language>ru-RU</dc:language>
  <cp:lastModifiedBy/>
  <dcterms:modified xsi:type="dcterms:W3CDTF">2020-12-02T16:46:02Z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